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x2lrp8zmx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&amp; CONDITIONS (Flip &amp; Fizz Co)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Terms and Conditions</w:t>
        <w:br w:type="textWrapping"/>
      </w:r>
      <w:r w:rsidDel="00000000" w:rsidR="00000000" w:rsidRPr="00000000">
        <w:rPr>
          <w:rtl w:val="0"/>
        </w:rPr>
        <w:t xml:space="preserve"> Effective Date: March 31,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this website, you agree to the following: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gjkc3wbqeyz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Services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Flip &amp; Fizz Co provides dessert catering services including (but not limited to):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 pancake catering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Dessert bars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event setups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services are subject to availability and individual agreements.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t1l282wxc3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Booking &amp; Payments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deposit may be required to secure your event date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payment terms will be outlined in your service agreement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Failure to pay may result in cancellation of services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2ez5pmcsa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Cancellations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Cancellation policies will be outlined in your event agreement.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Deposits may be non-refundable.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3c5r8cxzdo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Event Responsibility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 agrees to: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accurate event details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safe and suitable setup conditions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access to the event location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rpqtbboynx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Food &amp; Allergies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we take care in preparation, Flip &amp; Fizz Co is not responsible for: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Allergic reactions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Undisclosed dietary restrictions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yevxj509or2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Intellectual Property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images, branding, and content on this website are owned by Flip &amp; Fizz Co.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reserve the right to use photos/videos from events for marketing unless otherwise requested in writing.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ehm60pbzt7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Limitation of Liability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Flip &amp; Fizz Co is not liable for: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Event disruptions beyond our control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Weather conditions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Venue-related issues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Indirect or consequential damages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ibvyjspy1mt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Governing Law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are governed by the laws of the State of Washington.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0q3chxoiys8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Contact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[Email Address]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DISCLAIMER (VERY IMPORTANT FOR EVENTS + FOOD)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Disclaimer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Flip &amp; Fizz Co provides dessert catering services designed to enhance events and guest experiences.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guarantee: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Specific event outcomes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 satisfaction levels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Availability beyond confirmed bookings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services are dependent on: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Event conditions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cooperation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factors outside our control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zte1y2uekdm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COOKIE NOTICE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Cookie Notice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website uses cookies to improve your browsing experience and analyze site traffic.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this site, you agree to our use of cookies.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disable cookies through your browser settings.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